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E6" w:rsidRPr="00180EE6" w:rsidRDefault="00180EE6" w:rsidP="00180EE6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中国</w:t>
      </w:r>
      <w:proofErr w:type="gramStart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孕</w:t>
      </w:r>
      <w:proofErr w:type="gramEnd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婴童渠道高峰论坛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即将在广州举办</w:t>
      </w:r>
    </w:p>
    <w:p w:rsidR="00180EE6" w:rsidRDefault="00180EE6" w:rsidP="00180EE6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随着5G技术的快速发展，我国已率先进入5G时代。毫无疑问，5G将会成为未来的发展趋势，5G技术将在众多领域被应用。有专家预测，5G将是下一个“风口”，各行各业都将迎来新的发展机遇；也有人说，5G时代，所有的传统行业都将被重新定义。那么，5G时代的到来，将对孕婴童行业带来哪些影响呢？行业又将发生哪些变化？面临哪些机遇和挑战呢？</w:t>
      </w:r>
    </w:p>
    <w:p w:rsidR="000900CE" w:rsidRPr="00180EE6" w:rsidRDefault="002D089F" w:rsidP="002D089F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</w:pPr>
      <w:r w:rsidRPr="002D089F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5143500" cy="1905000"/>
            <wp:effectExtent l="0" t="0" r="0" b="0"/>
            <wp:docPr id="5" name="图片 5" descr="F:\Users\jingzheng\Desktop\30届广州展照片\7fbc706f42caa0e7499cd266e054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Users\jingzheng\Desktop\30届广州展照片\7fbc706f42caa0e7499cd266e0547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E6" w:rsidRDefault="00180EE6" w:rsidP="00180EE6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凡事预则立，不预则废。只有未雨绸缪，抓住机遇，才能走在行业的前端。为了助力</w:t>
      </w:r>
      <w:proofErr w:type="gramStart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孕</w:t>
      </w:r>
      <w:proofErr w:type="gramEnd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 xml:space="preserve">婴童企业保持向上的力量，跟上时代的变化，第30 </w:t>
      </w:r>
      <w:proofErr w:type="gramStart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届京正</w:t>
      </w:r>
      <w:proofErr w:type="gramEnd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 xml:space="preserve">·广州孕婴童产品博览会暨第11 </w:t>
      </w:r>
      <w:proofErr w:type="gramStart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届妈妈网</w:t>
      </w:r>
      <w:proofErr w:type="gramEnd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华南婴童节举办期间，将举行以“5G时代 母婴行业新机遇”为主题的中国</w:t>
      </w:r>
      <w:proofErr w:type="gramStart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孕</w:t>
      </w:r>
      <w:proofErr w:type="gramEnd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婴童渠道高峰论坛。</w:t>
      </w:r>
    </w:p>
    <w:p w:rsidR="002D089F" w:rsidRPr="00180EE6" w:rsidRDefault="002D089F" w:rsidP="00180EE6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69B1A4D8" wp14:editId="5F0DD4EC">
            <wp:extent cx="5134567" cy="2449830"/>
            <wp:effectExtent l="0" t="0" r="952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7293" cy="245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E6" w:rsidRDefault="00180EE6" w:rsidP="000900CE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lastRenderedPageBreak/>
        <w:t>本次高峰论坛将邀请</w:t>
      </w:r>
      <w:r w:rsidR="002D089F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多</w:t>
      </w:r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位行业嘉宾到场，为大家带来关于“未来</w:t>
      </w:r>
      <w:proofErr w:type="gramStart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孕</w:t>
      </w:r>
      <w:proofErr w:type="gramEnd"/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婴童行业的发展趋势预测、母婴行业的新营销方式、新竞争格局下的营养品动销策略、婴童用品零售店如何规范管理”等多个干货十足的专题分享。</w:t>
      </w:r>
    </w:p>
    <w:p w:rsidR="00AD2B12" w:rsidRPr="00180EE6" w:rsidRDefault="00AD2B12" w:rsidP="000900CE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r w:rsidRPr="00AD2B12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3955733"/>
            <wp:effectExtent l="0" t="0" r="2540" b="6985"/>
            <wp:docPr id="6" name="图片 6" descr="C:\Users\jingzheng\Documents\WeChat Files\hyyl668\FileStorage\Temp\e2313692f0bf7bd7554f3654fc700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ingzheng\Documents\WeChat Files\hyyl668\FileStorage\Temp\e2313692f0bf7bd7554f3654fc7004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0EE6" w:rsidRPr="00180EE6" w:rsidRDefault="00180EE6" w:rsidP="00180EE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6"/>
          <w:szCs w:val="26"/>
        </w:rPr>
      </w:pPr>
      <w:r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23"/>
          <w:szCs w:val="23"/>
        </w:rPr>
        <w:t>论坛信息：</w:t>
      </w:r>
    </w:p>
    <w:p w:rsidR="00AD2B12" w:rsidRDefault="00AD2B12" w:rsidP="00180EE6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color w:val="C18000"/>
          <w:spacing w:val="30"/>
          <w:kern w:val="0"/>
          <w:sz w:val="18"/>
          <w:szCs w:val="18"/>
        </w:rPr>
      </w:pPr>
      <w:r>
        <w:rPr>
          <w:rFonts w:ascii="Microsoft YaHei UI" w:eastAsia="Microsoft YaHei UI" w:hAnsi="Microsoft YaHei UI" w:cs="宋体"/>
          <w:b/>
          <w:bCs/>
          <w:color w:val="C18000"/>
          <w:spacing w:val="30"/>
          <w:kern w:val="0"/>
          <w:sz w:val="18"/>
          <w:szCs w:val="18"/>
        </w:rPr>
        <w:t>论坛主题</w:t>
      </w:r>
      <w:r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：</w:t>
      </w:r>
      <w:r w:rsidRPr="00180EE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5G时代 母婴行业新机遇</w:t>
      </w:r>
      <w:r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br/>
      </w:r>
      <w:r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举办</w:t>
      </w:r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时间：2019年11月8日 9：30-16：30</w:t>
      </w:r>
    </w:p>
    <w:p w:rsidR="00180EE6" w:rsidRPr="00180EE6" w:rsidRDefault="00AD2B12" w:rsidP="00180EE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举办</w:t>
      </w:r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地点：广交会展馆C区15.1论坛区</w:t>
      </w:r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br/>
        <w:t>主办单位：北京</w:t>
      </w:r>
      <w:proofErr w:type="gramStart"/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京</w:t>
      </w:r>
      <w:proofErr w:type="gramEnd"/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正国际展览有限公司、广东省</w:t>
      </w:r>
      <w:proofErr w:type="gramStart"/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孕</w:t>
      </w:r>
      <w:proofErr w:type="gramEnd"/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婴童用品协会</w:t>
      </w:r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br/>
        <w:t>协办单位：广州妈妈网、北京</w:t>
      </w:r>
      <w:proofErr w:type="gramStart"/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京婴管理</w:t>
      </w:r>
      <w:proofErr w:type="gramEnd"/>
      <w:r w:rsidR="00180EE6" w:rsidRPr="00180EE6">
        <w:rPr>
          <w:rFonts w:ascii="Microsoft YaHei UI" w:eastAsia="Microsoft YaHei UI" w:hAnsi="Microsoft YaHei UI" w:cs="宋体" w:hint="eastAsia"/>
          <w:b/>
          <w:bCs/>
          <w:color w:val="C18000"/>
          <w:spacing w:val="30"/>
          <w:kern w:val="0"/>
          <w:sz w:val="18"/>
          <w:szCs w:val="18"/>
        </w:rPr>
        <w:t>策划股份有限公司</w:t>
      </w:r>
    </w:p>
    <w:p w:rsidR="00D52091" w:rsidRPr="00180EE6" w:rsidRDefault="00D52091"/>
    <w:sectPr w:rsidR="00D52091" w:rsidRPr="00180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05"/>
    <w:rsid w:val="000900CE"/>
    <w:rsid w:val="00180EE6"/>
    <w:rsid w:val="002D089F"/>
    <w:rsid w:val="00AD2B12"/>
    <w:rsid w:val="00D52091"/>
    <w:rsid w:val="00E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D9F5A-DD4F-4312-A49D-D64EE16B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80E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80EE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80EE6"/>
  </w:style>
  <w:style w:type="character" w:styleId="a3">
    <w:name w:val="Hyperlink"/>
    <w:basedOn w:val="a0"/>
    <w:uiPriority w:val="99"/>
    <w:semiHidden/>
    <w:unhideWhenUsed/>
    <w:rsid w:val="00180E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0EE6"/>
  </w:style>
  <w:style w:type="character" w:styleId="a4">
    <w:name w:val="Emphasis"/>
    <w:basedOn w:val="a0"/>
    <w:uiPriority w:val="20"/>
    <w:qFormat/>
    <w:rsid w:val="00180EE6"/>
    <w:rPr>
      <w:i/>
      <w:iCs/>
    </w:rPr>
  </w:style>
  <w:style w:type="paragraph" w:styleId="a5">
    <w:name w:val="Normal (Web)"/>
    <w:basedOn w:val="a"/>
    <w:uiPriority w:val="99"/>
    <w:semiHidden/>
    <w:unhideWhenUsed/>
    <w:rsid w:val="00180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8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7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jingzheng</dc:creator>
  <cp:keywords/>
  <dc:description/>
  <cp:lastModifiedBy>jingzheng</cp:lastModifiedBy>
  <cp:revision>2</cp:revision>
  <dcterms:created xsi:type="dcterms:W3CDTF">2019-10-12T05:43:00Z</dcterms:created>
  <dcterms:modified xsi:type="dcterms:W3CDTF">2019-10-12T05:47:00Z</dcterms:modified>
</cp:coreProperties>
</file>